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AFF2" w14:textId="77777777" w:rsidR="00C4226F" w:rsidRDefault="00C4226F" w:rsidP="0001775E">
      <w:pPr>
        <w:spacing w:before="60" w:after="60"/>
        <w:rPr>
          <w:rFonts w:ascii="Century Gothic" w:hAnsi="Century Gothic"/>
          <w:b/>
          <w:sz w:val="21"/>
          <w:szCs w:val="21"/>
          <w:lang w:val="el-GR"/>
        </w:rPr>
      </w:pPr>
    </w:p>
    <w:p w14:paraId="299C5928" w14:textId="77777777" w:rsidR="004F29CC" w:rsidRDefault="004F29CC" w:rsidP="009A090C">
      <w:pPr>
        <w:spacing w:before="60" w:after="60"/>
        <w:ind w:right="22"/>
        <w:jc w:val="right"/>
        <w:rPr>
          <w:rFonts w:ascii="Century Gothic" w:eastAsia="Times New Roman" w:hAnsi="Century Gothic" w:cs="Arial"/>
          <w:sz w:val="21"/>
          <w:szCs w:val="21"/>
          <w:lang w:val="el-GR"/>
        </w:rPr>
      </w:pPr>
    </w:p>
    <w:p w14:paraId="56C71489" w14:textId="58C9765E" w:rsidR="0001174B" w:rsidRPr="005B76F9" w:rsidRDefault="0001174B" w:rsidP="00E458DF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jc w:val="right"/>
        <w:rPr>
          <w:rFonts w:ascii="Century Gothic" w:eastAsia="Times New Roman" w:hAnsi="Century Gothic" w:cs="Times New Roman"/>
          <w:sz w:val="21"/>
          <w:szCs w:val="21"/>
          <w:lang w:val="en-US" w:eastAsia="el-GR"/>
        </w:rPr>
      </w:pPr>
      <w:r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ab/>
      </w:r>
      <w:r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ab/>
      </w:r>
      <w:r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ab/>
      </w:r>
      <w:r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ab/>
      </w:r>
      <w:r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ab/>
      </w:r>
      <w:proofErr w:type="spellStart"/>
      <w:r w:rsidRPr="005B76F9"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>Maroussi</w:t>
      </w:r>
      <w:proofErr w:type="spellEnd"/>
      <w:r w:rsidRPr="005B76F9"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 xml:space="preserve">, August </w:t>
      </w:r>
      <w:r w:rsidR="00B1746D"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>6</w:t>
      </w:r>
      <w:r w:rsidR="00ED0D62" w:rsidRPr="00ED0D62">
        <w:rPr>
          <w:rFonts w:ascii="Century Gothic" w:eastAsia="Times New Roman" w:hAnsi="Century Gothic" w:cs="Times New Roman"/>
          <w:sz w:val="21"/>
          <w:szCs w:val="21"/>
          <w:vertAlign w:val="superscript"/>
          <w:lang w:val="en-US" w:eastAsia="el-GR"/>
        </w:rPr>
        <w:t>th</w:t>
      </w:r>
      <w:r w:rsidRPr="005B76F9">
        <w:rPr>
          <w:rFonts w:ascii="Century Gothic" w:eastAsia="Times New Roman" w:hAnsi="Century Gothic" w:cs="Times New Roman"/>
          <w:sz w:val="21"/>
          <w:szCs w:val="21"/>
          <w:lang w:val="en-US" w:eastAsia="el-GR"/>
        </w:rPr>
        <w:t>, 2019</w:t>
      </w:r>
    </w:p>
    <w:p w14:paraId="763DFAFE" w14:textId="77777777" w:rsidR="0001174B" w:rsidRPr="005B76F9" w:rsidRDefault="0001174B" w:rsidP="004F29CC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rPr>
          <w:rFonts w:ascii="Century Gothic" w:eastAsia="Times New Roman" w:hAnsi="Century Gothic" w:cs="Times New Roman"/>
          <w:sz w:val="21"/>
          <w:szCs w:val="21"/>
          <w:lang w:val="en-US" w:eastAsia="el-GR"/>
        </w:rPr>
      </w:pPr>
    </w:p>
    <w:p w14:paraId="5B537D85" w14:textId="7991BA09" w:rsidR="00870D9D" w:rsidRPr="00686DE7" w:rsidRDefault="0001174B" w:rsidP="004F29CC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</w:pPr>
      <w:r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>Subject:</w:t>
      </w:r>
      <w:r w:rsidRPr="00686DE7">
        <w:rPr>
          <w:rFonts w:ascii="Century Gothic" w:hAnsi="Century Gothic"/>
          <w:b/>
          <w:bCs/>
          <w:sz w:val="21"/>
          <w:szCs w:val="21"/>
        </w:rPr>
        <w:t xml:space="preserve"> Extension for the submission of proposals</w:t>
      </w:r>
      <w:r w:rsidR="00AA7769"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ab/>
      </w:r>
      <w:r w:rsidR="00AA7769"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ab/>
      </w:r>
      <w:r w:rsidR="00AA7769"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ab/>
      </w:r>
      <w:r w:rsidR="00AA7769"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ab/>
      </w:r>
      <w:r w:rsidR="00AA7769"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ab/>
      </w:r>
    </w:p>
    <w:p w14:paraId="2D033DAC" w14:textId="77777777" w:rsidR="00870D9D" w:rsidRPr="00686DE7" w:rsidRDefault="00870D9D" w:rsidP="004F29CC">
      <w:pPr>
        <w:spacing w:before="60" w:after="60"/>
        <w:rPr>
          <w:rFonts w:ascii="Century Gothic" w:hAnsi="Century Gothic"/>
          <w:b/>
          <w:bCs/>
          <w:sz w:val="21"/>
          <w:szCs w:val="21"/>
          <w:lang w:val="en-US"/>
        </w:rPr>
      </w:pPr>
      <w:r w:rsidRPr="00686DE7">
        <w:rPr>
          <w:rFonts w:ascii="Century Gothic" w:eastAsia="Times New Roman" w:hAnsi="Century Gothic" w:cs="Times New Roman"/>
          <w:b/>
          <w:bCs/>
          <w:sz w:val="21"/>
          <w:szCs w:val="21"/>
          <w:lang w:val="en-US" w:eastAsia="el-GR"/>
        </w:rPr>
        <w:t xml:space="preserve"> </w:t>
      </w:r>
    </w:p>
    <w:p w14:paraId="7CA27994" w14:textId="014A5603" w:rsidR="00AA7769" w:rsidRDefault="00686DE7" w:rsidP="00E458DF">
      <w:pPr>
        <w:ind w:right="-144"/>
        <w:rPr>
          <w:rFonts w:ascii="Century Gothic" w:eastAsia="Times New Roman" w:hAnsi="Century Gothic" w:cs="Arial"/>
          <w:sz w:val="21"/>
          <w:szCs w:val="21"/>
          <w:lang w:val="en-US"/>
        </w:rPr>
      </w:pPr>
      <w:r w:rsidRPr="00686DE7">
        <w:rPr>
          <w:rFonts w:ascii="Century Gothic" w:hAnsi="Century Gothic"/>
          <w:sz w:val="21"/>
          <w:szCs w:val="21"/>
        </w:rPr>
        <w:t xml:space="preserve">Following the </w:t>
      </w:r>
      <w:r>
        <w:rPr>
          <w:rFonts w:ascii="Century Gothic" w:hAnsi="Century Gothic"/>
          <w:sz w:val="21"/>
          <w:szCs w:val="21"/>
        </w:rPr>
        <w:t>publication of the Request for Proposals for the P</w:t>
      </w:r>
      <w:r w:rsidRPr="00686DE7">
        <w:rPr>
          <w:rFonts w:ascii="Century Gothic" w:hAnsi="Century Gothic"/>
          <w:sz w:val="21"/>
          <w:szCs w:val="21"/>
        </w:rPr>
        <w:t>rovision of professional indemnity insurance services (as</w:t>
      </w:r>
      <w:r>
        <w:rPr>
          <w:rFonts w:ascii="Century Gothic" w:hAnsi="Century Gothic"/>
          <w:sz w:val="21"/>
          <w:szCs w:val="21"/>
        </w:rPr>
        <w:t xml:space="preserve"> </w:t>
      </w:r>
      <w:r w:rsidRPr="00686DE7">
        <w:rPr>
          <w:rFonts w:ascii="Century Gothic" w:hAnsi="Century Gothic"/>
          <w:sz w:val="21"/>
          <w:szCs w:val="21"/>
        </w:rPr>
        <w:t>defined in Section 2)</w:t>
      </w:r>
      <w:r>
        <w:rPr>
          <w:rFonts w:ascii="Century Gothic" w:hAnsi="Century Gothic"/>
          <w:sz w:val="21"/>
          <w:szCs w:val="21"/>
        </w:rPr>
        <w:t xml:space="preserve"> </w:t>
      </w:r>
      <w:r w:rsidRPr="00686DE7">
        <w:rPr>
          <w:rFonts w:ascii="Century Gothic" w:hAnsi="Century Gothic"/>
          <w:sz w:val="21"/>
          <w:szCs w:val="21"/>
        </w:rPr>
        <w:t>dated 1</w:t>
      </w:r>
      <w:r>
        <w:rPr>
          <w:rFonts w:ascii="Century Gothic" w:hAnsi="Century Gothic"/>
          <w:sz w:val="21"/>
          <w:szCs w:val="21"/>
        </w:rPr>
        <w:t>6</w:t>
      </w:r>
      <w:r w:rsidRPr="00686DE7">
        <w:rPr>
          <w:rFonts w:ascii="Century Gothic" w:hAnsi="Century Gothic"/>
          <w:sz w:val="21"/>
          <w:szCs w:val="21"/>
        </w:rPr>
        <w:t>.07.2019</w:t>
      </w:r>
      <w:r w:rsidR="00E458DF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(</w:t>
      </w:r>
      <w:r w:rsidRPr="00686DE7">
        <w:rPr>
          <w:rFonts w:ascii="Century Gothic" w:hAnsi="Century Gothic"/>
          <w:sz w:val="21"/>
          <w:szCs w:val="21"/>
        </w:rPr>
        <w:t>hereinafter “</w:t>
      </w:r>
      <w:proofErr w:type="spellStart"/>
      <w:r w:rsidRPr="00686DE7">
        <w:rPr>
          <w:rFonts w:ascii="Century Gothic" w:hAnsi="Century Gothic"/>
          <w:sz w:val="21"/>
          <w:szCs w:val="21"/>
        </w:rPr>
        <w:t>RfP</w:t>
      </w:r>
      <w:proofErr w:type="spellEnd"/>
      <w:r w:rsidRPr="00686DE7">
        <w:rPr>
          <w:rFonts w:ascii="Century Gothic" w:hAnsi="Century Gothic"/>
          <w:sz w:val="21"/>
          <w:szCs w:val="21"/>
        </w:rPr>
        <w:t>”)</w:t>
      </w:r>
      <w:r>
        <w:rPr>
          <w:rFonts w:ascii="Century Gothic" w:hAnsi="Century Gothic"/>
          <w:sz w:val="21"/>
          <w:szCs w:val="21"/>
        </w:rPr>
        <w:t xml:space="preserve">, we wish to inform you </w:t>
      </w:r>
      <w:r w:rsidR="00E458DF">
        <w:rPr>
          <w:rFonts w:ascii="Century Gothic" w:hAnsi="Century Gothic"/>
          <w:sz w:val="21"/>
          <w:szCs w:val="21"/>
        </w:rPr>
        <w:t>that</w:t>
      </w:r>
      <w:r>
        <w:rPr>
          <w:rFonts w:ascii="Century Gothic" w:hAnsi="Century Gothic"/>
          <w:sz w:val="21"/>
          <w:szCs w:val="21"/>
        </w:rPr>
        <w:t xml:space="preserve"> the deadline </w:t>
      </w:r>
      <w:r>
        <w:rPr>
          <w:rFonts w:ascii="Century Gothic" w:eastAsia="Times New Roman" w:hAnsi="Century Gothic" w:cs="Arial"/>
          <w:bCs/>
          <w:sz w:val="21"/>
          <w:szCs w:val="21"/>
          <w:lang w:val="en-US"/>
        </w:rPr>
        <w:t>for the submission of offers</w:t>
      </w:r>
      <w:r w:rsidR="00E458DF">
        <w:rPr>
          <w:rFonts w:ascii="Century Gothic" w:eastAsia="Times New Roman" w:hAnsi="Century Gothic" w:cs="Arial"/>
          <w:bCs/>
          <w:sz w:val="21"/>
          <w:szCs w:val="21"/>
          <w:lang w:val="en-US"/>
        </w:rPr>
        <w:t xml:space="preserve"> has been extended </w:t>
      </w:r>
      <w:r>
        <w:rPr>
          <w:rFonts w:ascii="Century Gothic" w:eastAsia="Times New Roman" w:hAnsi="Century Gothic" w:cs="Arial"/>
          <w:bCs/>
          <w:sz w:val="21"/>
          <w:szCs w:val="21"/>
          <w:lang w:val="en-US"/>
        </w:rPr>
        <w:t xml:space="preserve">to </w:t>
      </w:r>
      <w:r w:rsidRPr="00CA3B18">
        <w:rPr>
          <w:rFonts w:ascii="Century Gothic" w:hAnsi="Century Gothic"/>
          <w:b/>
          <w:bCs/>
          <w:sz w:val="21"/>
          <w:szCs w:val="21"/>
        </w:rPr>
        <w:t>Friday</w:t>
      </w:r>
      <w:r w:rsidR="00E458DF" w:rsidRPr="00CA3B18">
        <w:rPr>
          <w:rFonts w:ascii="Century Gothic" w:hAnsi="Century Gothic"/>
          <w:b/>
          <w:bCs/>
          <w:sz w:val="21"/>
          <w:szCs w:val="21"/>
        </w:rPr>
        <w:t>,</w:t>
      </w:r>
      <w:r w:rsidRPr="00CA3B18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CA3B18">
        <w:rPr>
          <w:rFonts w:ascii="Century Gothic" w:hAnsi="Century Gothic"/>
          <w:b/>
          <w:bCs/>
          <w:sz w:val="21"/>
          <w:szCs w:val="21"/>
          <w:lang w:val="en-US"/>
        </w:rPr>
        <w:t>September 13</w:t>
      </w:r>
      <w:r w:rsidRPr="00CA3B18">
        <w:rPr>
          <w:rFonts w:ascii="Century Gothic" w:hAnsi="Century Gothic"/>
          <w:b/>
          <w:bCs/>
          <w:sz w:val="21"/>
          <w:szCs w:val="21"/>
          <w:vertAlign w:val="superscript"/>
          <w:lang w:val="en-US"/>
        </w:rPr>
        <w:t xml:space="preserve">th </w:t>
      </w:r>
      <w:r w:rsidRPr="00CA3B18">
        <w:rPr>
          <w:rFonts w:ascii="Century Gothic" w:hAnsi="Century Gothic"/>
          <w:b/>
          <w:bCs/>
          <w:sz w:val="21"/>
          <w:szCs w:val="21"/>
          <w:lang w:val="en-US"/>
        </w:rPr>
        <w:t xml:space="preserve">, 2019, </w:t>
      </w:r>
      <w:r w:rsidR="00E458DF" w:rsidRPr="00CA3B18">
        <w:rPr>
          <w:rFonts w:ascii="Century Gothic" w:hAnsi="Century Gothic"/>
          <w:b/>
          <w:bCs/>
          <w:sz w:val="21"/>
          <w:szCs w:val="21"/>
          <w:lang w:val="en-US"/>
        </w:rPr>
        <w:t>at</w:t>
      </w:r>
      <w:r w:rsidRPr="00CA3B18">
        <w:rPr>
          <w:rFonts w:ascii="Century Gothic" w:hAnsi="Century Gothic"/>
          <w:b/>
          <w:bCs/>
          <w:sz w:val="21"/>
          <w:szCs w:val="21"/>
          <w:lang w:val="en-US"/>
        </w:rPr>
        <w:t xml:space="preserve"> 3 p.m. </w:t>
      </w:r>
      <w:r w:rsidR="00E458DF" w:rsidRPr="00CA3B18">
        <w:rPr>
          <w:rFonts w:ascii="Century Gothic" w:hAnsi="Century Gothic"/>
          <w:b/>
          <w:bCs/>
          <w:sz w:val="21"/>
          <w:szCs w:val="21"/>
          <w:lang w:val="en-US"/>
        </w:rPr>
        <w:t>CEST +1.</w:t>
      </w:r>
      <w:r w:rsidR="00E458DF">
        <w:rPr>
          <w:rFonts w:ascii="Century Gothic" w:hAnsi="Century Gothic"/>
          <w:sz w:val="21"/>
          <w:szCs w:val="21"/>
          <w:lang w:val="en-US"/>
        </w:rPr>
        <w:t xml:space="preserve"> </w:t>
      </w:r>
    </w:p>
    <w:p w14:paraId="57CB14DA" w14:textId="69821912" w:rsidR="00AA7769" w:rsidRDefault="00E458DF" w:rsidP="00AA7769">
      <w:pPr>
        <w:rPr>
          <w:rFonts w:ascii="Century Gothic" w:eastAsia="Times New Roman" w:hAnsi="Century Gothic" w:cs="Arial"/>
          <w:sz w:val="21"/>
          <w:szCs w:val="21"/>
          <w:lang w:val="en-US"/>
        </w:rPr>
      </w:pPr>
      <w:r w:rsidRPr="00E458DF">
        <w:rPr>
          <w:rFonts w:ascii="Century Gothic" w:eastAsia="Times New Roman" w:hAnsi="Century Gothic" w:cs="Arial"/>
          <w:sz w:val="21"/>
          <w:szCs w:val="21"/>
          <w:lang w:val="en-US"/>
        </w:rPr>
        <w:t>Apart from the above extension of deadline</w:t>
      </w:r>
      <w:r>
        <w:rPr>
          <w:rFonts w:ascii="Century Gothic" w:eastAsia="Times New Roman" w:hAnsi="Century Gothic" w:cs="Arial"/>
          <w:sz w:val="21"/>
          <w:szCs w:val="21"/>
          <w:lang w:val="en-US"/>
        </w:rPr>
        <w:t xml:space="preserve">, </w:t>
      </w:r>
      <w:r w:rsidRPr="00E458DF">
        <w:rPr>
          <w:rFonts w:ascii="Century Gothic" w:eastAsia="Times New Roman" w:hAnsi="Century Gothic" w:cs="Arial"/>
          <w:sz w:val="21"/>
          <w:szCs w:val="21"/>
          <w:lang w:val="en-US"/>
        </w:rPr>
        <w:t xml:space="preserve">the </w:t>
      </w:r>
      <w:proofErr w:type="spellStart"/>
      <w:r>
        <w:rPr>
          <w:rFonts w:ascii="Century Gothic" w:eastAsia="Times New Roman" w:hAnsi="Century Gothic" w:cs="Arial"/>
          <w:sz w:val="21"/>
          <w:szCs w:val="21"/>
          <w:lang w:val="en-US"/>
        </w:rPr>
        <w:t>RfP</w:t>
      </w:r>
      <w:proofErr w:type="spellEnd"/>
      <w:r w:rsidRPr="00E458DF">
        <w:rPr>
          <w:rFonts w:ascii="Century Gothic" w:eastAsia="Times New Roman" w:hAnsi="Century Gothic" w:cs="Arial"/>
          <w:sz w:val="21"/>
          <w:szCs w:val="21"/>
          <w:lang w:val="en-US"/>
        </w:rPr>
        <w:t xml:space="preserve"> </w:t>
      </w:r>
      <w:r>
        <w:rPr>
          <w:rFonts w:ascii="Century Gothic" w:eastAsia="Times New Roman" w:hAnsi="Century Gothic" w:cs="Arial"/>
          <w:sz w:val="21"/>
          <w:szCs w:val="21"/>
          <w:lang w:val="en-US"/>
        </w:rPr>
        <w:t xml:space="preserve">and all its articles </w:t>
      </w:r>
      <w:r w:rsidRPr="00E458DF">
        <w:rPr>
          <w:rFonts w:ascii="Century Gothic" w:eastAsia="Times New Roman" w:hAnsi="Century Gothic" w:cs="Arial"/>
          <w:sz w:val="21"/>
          <w:szCs w:val="21"/>
          <w:lang w:val="en-US"/>
        </w:rPr>
        <w:t>remain unchanged and are in full force.</w:t>
      </w:r>
    </w:p>
    <w:p w14:paraId="3F08BF5A" w14:textId="77777777" w:rsidR="00E458DF" w:rsidRPr="00B81D0B" w:rsidRDefault="00E458DF" w:rsidP="00AA7769">
      <w:pPr>
        <w:rPr>
          <w:rFonts w:ascii="Century Gothic" w:hAnsi="Century Gothic"/>
          <w:color w:val="000000"/>
          <w:sz w:val="21"/>
          <w:szCs w:val="21"/>
          <w:lang w:val="en-US" w:eastAsia="el-GR"/>
        </w:rPr>
      </w:pPr>
    </w:p>
    <w:p w14:paraId="08B69FF7" w14:textId="5687EEBF" w:rsidR="00AA7769" w:rsidRDefault="00480D64" w:rsidP="00AA7769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Kind Regards, </w:t>
      </w:r>
    </w:p>
    <w:p w14:paraId="37DEF273" w14:textId="77777777" w:rsidR="00480D64" w:rsidRPr="005B76F9" w:rsidRDefault="00480D64" w:rsidP="00AA7769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3B74222A" w14:textId="588358B7" w:rsidR="0001174B" w:rsidRDefault="0001174B" w:rsidP="00AA7769">
      <w:pPr>
        <w:rPr>
          <w:rFonts w:ascii="Century Gothic" w:hAnsi="Century Gothic"/>
          <w:sz w:val="21"/>
          <w:szCs w:val="21"/>
        </w:rPr>
      </w:pPr>
      <w:r w:rsidRPr="005B76F9">
        <w:rPr>
          <w:rFonts w:ascii="Century Gothic" w:hAnsi="Century Gothic"/>
          <w:sz w:val="21"/>
          <w:szCs w:val="21"/>
        </w:rPr>
        <w:t>Procurement Dept.</w:t>
      </w:r>
    </w:p>
    <w:p w14:paraId="41EF5480" w14:textId="0E5C3F39" w:rsidR="00480D64" w:rsidRPr="005B76F9" w:rsidRDefault="00480D64" w:rsidP="00AA7769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PQH</w:t>
      </w:r>
    </w:p>
    <w:p w14:paraId="5330D2E6" w14:textId="35CB283B" w:rsidR="0001174B" w:rsidRDefault="0001174B" w:rsidP="00AA7769">
      <w:pPr>
        <w:rPr>
          <w:rFonts w:ascii="Century Gothic" w:hAnsi="Century Gothic"/>
          <w:sz w:val="20"/>
          <w:szCs w:val="20"/>
        </w:rPr>
      </w:pPr>
    </w:p>
    <w:p w14:paraId="61237F60" w14:textId="77777777" w:rsidR="00AA7769" w:rsidRDefault="00AA7769" w:rsidP="00AA7769">
      <w:pPr>
        <w:rPr>
          <w:rFonts w:ascii="Century Gothic" w:hAnsi="Century Gothic"/>
          <w:sz w:val="20"/>
          <w:szCs w:val="20"/>
        </w:rPr>
      </w:pPr>
    </w:p>
    <w:p w14:paraId="7061A79A" w14:textId="77777777" w:rsidR="00870D9D" w:rsidRPr="00AA7769" w:rsidRDefault="00870D9D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6D67C105" w14:textId="77777777" w:rsidR="00870D9D" w:rsidRPr="004F29CC" w:rsidRDefault="00870D9D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4064C33E" w14:textId="77777777" w:rsidR="00395538" w:rsidRPr="004F29CC" w:rsidRDefault="00395538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74A3070C" w14:textId="77777777" w:rsidR="00395538" w:rsidRPr="004F29CC" w:rsidRDefault="00395538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2D525C49" w14:textId="77777777" w:rsidR="00395538" w:rsidRPr="004F29CC" w:rsidRDefault="00395538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4BAB18FC" w14:textId="77777777" w:rsidR="00395538" w:rsidRPr="004F29CC" w:rsidRDefault="00395538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7DEA6BC9" w14:textId="77777777" w:rsidR="00395538" w:rsidRPr="004F29CC" w:rsidRDefault="00395538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p w14:paraId="253601F8" w14:textId="77777777" w:rsidR="00395538" w:rsidRPr="004F29CC" w:rsidRDefault="00395538" w:rsidP="004F29CC">
      <w:pPr>
        <w:spacing w:before="60" w:after="60"/>
        <w:rPr>
          <w:rFonts w:ascii="Century Gothic" w:hAnsi="Century Gothic"/>
          <w:sz w:val="21"/>
          <w:szCs w:val="21"/>
        </w:rPr>
      </w:pPr>
    </w:p>
    <w:sectPr w:rsidR="00395538" w:rsidRPr="004F29CC" w:rsidSect="00C422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0" w:right="1411" w:bottom="1800" w:left="1411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4FF7" w14:textId="77777777" w:rsidR="00255AC7" w:rsidRDefault="00255AC7" w:rsidP="00395538">
      <w:pPr>
        <w:spacing w:after="0"/>
      </w:pPr>
      <w:r>
        <w:separator/>
      </w:r>
    </w:p>
  </w:endnote>
  <w:endnote w:type="continuationSeparator" w:id="0">
    <w:p w14:paraId="5C1B3153" w14:textId="77777777" w:rsidR="00255AC7" w:rsidRDefault="00255AC7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306" w14:textId="333DD44C" w:rsidR="00395538" w:rsidRPr="00406376" w:rsidRDefault="00406376" w:rsidP="00406376">
    <w:pPr>
      <w:pStyle w:val="a4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</w:rPr>
      <w:drawing>
        <wp:anchor distT="0" distB="0" distL="114300" distR="114300" simplePos="0" relativeHeight="251659776" behindDoc="0" locked="0" layoutInCell="1" allowOverlap="1" wp14:anchorId="2CAC5D8E" wp14:editId="6FBB47AA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18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DC0"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062B96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3</w:t>
    </w:r>
    <w:r w:rsidR="00395538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32BE" w14:textId="1AA87CBF" w:rsidR="00395538" w:rsidRPr="00062B96" w:rsidRDefault="00BC7F80" w:rsidP="00C4226F">
    <w:pPr>
      <w:tabs>
        <w:tab w:val="center" w:pos="4153"/>
        <w:tab w:val="right" w:pos="8306"/>
        <w:tab w:val="left" w:pos="8910"/>
      </w:tabs>
      <w:spacing w:after="200" w:line="276" w:lineRule="auto"/>
      <w:ind w:right="-6"/>
      <w:rPr>
        <w:rFonts w:eastAsia="Calibri" w:cs="Times New Roman"/>
        <w:sz w:val="16"/>
        <w:szCs w:val="16"/>
        <w:lang w:val="el-GR"/>
      </w:rPr>
    </w:pPr>
    <w:r>
      <w:rPr>
        <w:rFonts w:eastAsia="Calibri" w:cs="Times New Roman"/>
        <w:noProof/>
        <w:sz w:val="16"/>
        <w:szCs w:val="16"/>
        <w:lang w:val="el-GR"/>
      </w:rPr>
      <w:drawing>
        <wp:anchor distT="0" distB="0" distL="114300" distR="114300" simplePos="0" relativeHeight="251660800" behindDoc="0" locked="0" layoutInCell="1" allowOverlap="1" wp14:anchorId="4CC65978" wp14:editId="120BB798">
          <wp:simplePos x="0" y="0"/>
          <wp:positionH relativeFrom="column">
            <wp:posOffset>48517</wp:posOffset>
          </wp:positionH>
          <wp:positionV relativeFrom="paragraph">
            <wp:posOffset>-243058</wp:posOffset>
          </wp:positionV>
          <wp:extent cx="5768340" cy="7327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-ENG-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34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396F" w14:textId="77777777" w:rsidR="00255AC7" w:rsidRDefault="00255AC7" w:rsidP="00395538">
      <w:pPr>
        <w:spacing w:after="0"/>
      </w:pPr>
      <w:r>
        <w:separator/>
      </w:r>
    </w:p>
  </w:footnote>
  <w:footnote w:type="continuationSeparator" w:id="0">
    <w:p w14:paraId="1C249F45" w14:textId="77777777" w:rsidR="00255AC7" w:rsidRDefault="00255AC7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7BBE" w14:textId="0C54128C" w:rsidR="00395538" w:rsidRDefault="00406376">
    <w:pPr>
      <w:pStyle w:val="a3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0584E38" wp14:editId="28403F6E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6C7E" w14:textId="77777777" w:rsidR="00395538" w:rsidRDefault="0059679F" w:rsidP="00406376">
    <w:pPr>
      <w:pStyle w:val="a3"/>
      <w:tabs>
        <w:tab w:val="clear" w:pos="4153"/>
        <w:tab w:val="clear" w:pos="8306"/>
        <w:tab w:val="left" w:pos="2283"/>
      </w:tabs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0F3F8956" wp14:editId="4EE4129D">
          <wp:simplePos x="0" y="0"/>
          <wp:positionH relativeFrom="column">
            <wp:posOffset>-162560</wp:posOffset>
          </wp:positionH>
          <wp:positionV relativeFrom="paragraph">
            <wp:posOffset>-160199</wp:posOffset>
          </wp:positionV>
          <wp:extent cx="2123524" cy="847974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524" cy="84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7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174B"/>
    <w:rsid w:val="00013C64"/>
    <w:rsid w:val="0001775E"/>
    <w:rsid w:val="0003182A"/>
    <w:rsid w:val="00041E3F"/>
    <w:rsid w:val="00062B96"/>
    <w:rsid w:val="00084456"/>
    <w:rsid w:val="00185480"/>
    <w:rsid w:val="0021495C"/>
    <w:rsid w:val="00255AC7"/>
    <w:rsid w:val="003277EB"/>
    <w:rsid w:val="00346D4E"/>
    <w:rsid w:val="00395538"/>
    <w:rsid w:val="00406376"/>
    <w:rsid w:val="0047017D"/>
    <w:rsid w:val="00480D64"/>
    <w:rsid w:val="00492DE1"/>
    <w:rsid w:val="004D32CA"/>
    <w:rsid w:val="004F29CC"/>
    <w:rsid w:val="005407C9"/>
    <w:rsid w:val="00595B9F"/>
    <w:rsid w:val="0059679F"/>
    <w:rsid w:val="005B76F9"/>
    <w:rsid w:val="00623281"/>
    <w:rsid w:val="00686DE7"/>
    <w:rsid w:val="006A6776"/>
    <w:rsid w:val="006D138D"/>
    <w:rsid w:val="006F4137"/>
    <w:rsid w:val="00706D67"/>
    <w:rsid w:val="00774CCC"/>
    <w:rsid w:val="007A7D8C"/>
    <w:rsid w:val="00870D9D"/>
    <w:rsid w:val="008A7FE6"/>
    <w:rsid w:val="00924A9A"/>
    <w:rsid w:val="00973649"/>
    <w:rsid w:val="009A090C"/>
    <w:rsid w:val="009C5F3D"/>
    <w:rsid w:val="00A712EF"/>
    <w:rsid w:val="00AA3733"/>
    <w:rsid w:val="00AA7769"/>
    <w:rsid w:val="00AD5A06"/>
    <w:rsid w:val="00B1746D"/>
    <w:rsid w:val="00B24A76"/>
    <w:rsid w:val="00B315FE"/>
    <w:rsid w:val="00B81D0B"/>
    <w:rsid w:val="00B94F17"/>
    <w:rsid w:val="00BC3728"/>
    <w:rsid w:val="00BC7F80"/>
    <w:rsid w:val="00BF4D7B"/>
    <w:rsid w:val="00C30C3F"/>
    <w:rsid w:val="00C4226F"/>
    <w:rsid w:val="00C668D9"/>
    <w:rsid w:val="00C83DC0"/>
    <w:rsid w:val="00CA3B18"/>
    <w:rsid w:val="00CC1122"/>
    <w:rsid w:val="00E458DF"/>
    <w:rsid w:val="00ED0D62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CBF69C"/>
  <w15:docId w15:val="{CE5E0D1A-E6CE-4EF3-8ACB-F88ED51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9D"/>
  </w:style>
  <w:style w:type="paragraph" w:styleId="1">
    <w:name w:val="heading 1"/>
    <w:basedOn w:val="a"/>
    <w:next w:val="a"/>
    <w:link w:val="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95538"/>
  </w:style>
  <w:style w:type="paragraph" w:styleId="a4">
    <w:name w:val="footer"/>
    <w:basedOn w:val="a"/>
    <w:link w:val="Char0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95538"/>
  </w:style>
  <w:style w:type="character" w:customStyle="1" w:styleId="1Char">
    <w:name w:val="Επικεφαλίδα 1 Char"/>
    <w:basedOn w:val="a0"/>
    <w:link w:val="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553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F671-BA38-468E-86AB-23BDBD25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Anastasia Tsoupei</cp:lastModifiedBy>
  <cp:revision>2</cp:revision>
  <dcterms:created xsi:type="dcterms:W3CDTF">2019-08-05T14:45:00Z</dcterms:created>
  <dcterms:modified xsi:type="dcterms:W3CDTF">2019-08-05T14:45:00Z</dcterms:modified>
</cp:coreProperties>
</file>